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432F56" w:rsidRPr="00742C37" w14:paraId="60536E2F" w14:textId="77777777" w:rsidTr="00742C37">
        <w:trPr>
          <w:trHeight w:val="8197"/>
          <w:jc w:val="center"/>
        </w:trPr>
        <w:tc>
          <w:tcPr>
            <w:tcW w:w="9952" w:type="dxa"/>
            <w:shd w:val="clear" w:color="auto" w:fill="auto"/>
          </w:tcPr>
          <w:p w14:paraId="0B3E9EB5" w14:textId="77777777" w:rsidR="00422875" w:rsidRDefault="00422875" w:rsidP="00E9309B">
            <w:pPr>
              <w:jc w:val="both"/>
            </w:pPr>
            <w:r w:rsidRPr="00422875"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63E81C30" w14:textId="1CB829A2" w:rsidR="00432F56" w:rsidRPr="00422875" w:rsidRDefault="00432F56" w:rsidP="00E9309B">
            <w:pPr>
              <w:pStyle w:val="Akapitzlist"/>
              <w:numPr>
                <w:ilvl w:val="0"/>
                <w:numId w:val="4"/>
              </w:numPr>
              <w:jc w:val="both"/>
            </w:pPr>
            <w:r w:rsidRPr="002A57CC">
              <w:t xml:space="preserve">Administratorem Państwa danych osobowych jako użytkowników fanpage’a jest </w:t>
            </w:r>
            <w:r w:rsidRPr="00422875">
              <w:t xml:space="preserve">Przedsiębiorstwo Wodociągów i Kanalizacji sp. z o.o. w Mińsku Mazowieckim, ul. </w:t>
            </w:r>
            <w:r w:rsidRPr="00422875">
              <w:rPr>
                <w:shd w:val="clear" w:color="auto" w:fill="FFFFFF"/>
              </w:rPr>
              <w:t>Józefa Mireckiego 20</w:t>
            </w:r>
            <w:r w:rsidRPr="00422875">
              <w:t xml:space="preserve">, </w:t>
            </w:r>
            <w:r w:rsidR="00422875">
              <w:t xml:space="preserve">05-300 Mińsk Mazowiecki, </w:t>
            </w:r>
            <w:r w:rsidRPr="00422875">
              <w:t xml:space="preserve">założyciel fanpage pod nazwą </w:t>
            </w:r>
            <w:r w:rsidR="00C377FD" w:rsidRPr="00422875">
              <w:t>„</w:t>
            </w:r>
            <w:proofErr w:type="spellStart"/>
            <w:r w:rsidR="00C377FD" w:rsidRPr="00422875">
              <w:t>Pwik</w:t>
            </w:r>
            <w:proofErr w:type="spellEnd"/>
            <w:r w:rsidR="00C377FD" w:rsidRPr="00422875">
              <w:t xml:space="preserve"> Mińsk Mazowiecki”</w:t>
            </w:r>
            <w:r w:rsidR="00E9309B">
              <w:t>.</w:t>
            </w:r>
          </w:p>
          <w:p w14:paraId="5A8E5865" w14:textId="6021EA91" w:rsidR="00432F56" w:rsidRPr="002A57CC" w:rsidRDefault="00432F56" w:rsidP="00E9309B">
            <w:pPr>
              <w:pStyle w:val="Akapitzlist"/>
              <w:numPr>
                <w:ilvl w:val="0"/>
                <w:numId w:val="4"/>
              </w:numPr>
              <w:jc w:val="both"/>
            </w:pPr>
            <w:r w:rsidRPr="002A57CC">
              <w:t xml:space="preserve">Z administratorem danych mogą się Państwo się skontaktować pod w/w adresem lub poprzez e-mail: </w:t>
            </w:r>
            <w:hyperlink r:id="rId7" w:history="1">
              <w:r w:rsidRPr="002A57CC">
                <w:rPr>
                  <w:rStyle w:val="Hipercze"/>
                  <w:color w:val="auto"/>
                  <w:u w:val="none"/>
                </w:rPr>
                <w:t>biuro@pwikminsk.pl</w:t>
              </w:r>
            </w:hyperlink>
            <w:r w:rsidR="00E9309B">
              <w:t>.</w:t>
            </w:r>
          </w:p>
          <w:p w14:paraId="21E1F74E" w14:textId="103097CB" w:rsidR="00432F56" w:rsidRPr="002A57CC" w:rsidRDefault="00432F56" w:rsidP="00E9309B">
            <w:pPr>
              <w:pStyle w:val="Akapitzlist"/>
              <w:numPr>
                <w:ilvl w:val="0"/>
                <w:numId w:val="4"/>
              </w:numPr>
              <w:jc w:val="both"/>
            </w:pPr>
            <w:r w:rsidRPr="002A57CC">
              <w:t>Administrator wyznaczył Inspektora Ochrony Danych, z którym można się skontaktować pod adresem poczty elektronicznej: iod@pwikminsk.pl</w:t>
            </w:r>
            <w:r w:rsidR="00E9309B">
              <w:t>.</w:t>
            </w:r>
          </w:p>
          <w:p w14:paraId="74D9324A" w14:textId="77777777" w:rsidR="00432F56" w:rsidRPr="002A57CC" w:rsidRDefault="00432F56" w:rsidP="00E9309B">
            <w:pPr>
              <w:pStyle w:val="Akapitzlist"/>
              <w:numPr>
                <w:ilvl w:val="0"/>
                <w:numId w:val="4"/>
              </w:numPr>
              <w:jc w:val="both"/>
            </w:pPr>
            <w:r w:rsidRPr="002A57CC">
              <w:t>Administrator przetwarza dane osobowe użytkowników w celu:</w:t>
            </w:r>
          </w:p>
          <w:p w14:paraId="4B6B419C" w14:textId="02B0287E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prowadzenia fanpage’a na portalu społecznościowym Facebook, na warunkach i zasadach określonych przez Facebook Inc.,</w:t>
            </w:r>
          </w:p>
          <w:p w14:paraId="6CC0D9E8" w14:textId="2CEF5887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informowania o aktywności administratora, promowaniu różnych wydarzeń które organizuje administrator,</w:t>
            </w:r>
          </w:p>
          <w:p w14:paraId="3D748A20" w14:textId="7FED0FDA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informowania o produktach i usługach administratora,</w:t>
            </w:r>
          </w:p>
          <w:p w14:paraId="3AE3B662" w14:textId="680F8363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budowania i utrzymania społeczności związanej z administratorem,</w:t>
            </w:r>
          </w:p>
          <w:p w14:paraId="4CD88F63" w14:textId="76EDA96D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komunikacji za pośrednictwem dostępnych funkcjonalności serwisu Facebook (komentarze, chat, wiadomości),</w:t>
            </w:r>
          </w:p>
          <w:p w14:paraId="2B01B53D" w14:textId="39D09EAD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ewentualnego ustalania, dochodzenia roszczeń lub obrony przed roszczeniami,</w:t>
            </w:r>
          </w:p>
          <w:p w14:paraId="7B92AAB1" w14:textId="032D6378" w:rsidR="00432F56" w:rsidRPr="002A57CC" w:rsidRDefault="00432F56" w:rsidP="00E9309B">
            <w:pPr>
              <w:pStyle w:val="Akapitzlist"/>
              <w:numPr>
                <w:ilvl w:val="0"/>
                <w:numId w:val="7"/>
              </w:numPr>
              <w:jc w:val="both"/>
            </w:pPr>
            <w:r w:rsidRPr="002A57CC">
              <w:t>analiz funkcjonowania, popularności, sposobu korzystania z fanpage’a.</w:t>
            </w:r>
          </w:p>
          <w:p w14:paraId="44AB37B8" w14:textId="60E4A50F" w:rsidR="00432F56" w:rsidRPr="002A57CC" w:rsidRDefault="00432F56" w:rsidP="00E9309B">
            <w:pPr>
              <w:pStyle w:val="Akapitzlist"/>
              <w:numPr>
                <w:ilvl w:val="0"/>
                <w:numId w:val="4"/>
              </w:numPr>
              <w:jc w:val="both"/>
            </w:pPr>
            <w:r w:rsidRPr="002A57CC">
              <w:t>Administrator będzie przetwarzał następujące dane:</w:t>
            </w:r>
          </w:p>
          <w:p w14:paraId="77856B93" w14:textId="2335850B" w:rsidR="00432F56" w:rsidRPr="002A57CC" w:rsidRDefault="00432F56" w:rsidP="00B96BFA">
            <w:pPr>
              <w:pStyle w:val="Akapitzlist"/>
              <w:numPr>
                <w:ilvl w:val="0"/>
                <w:numId w:val="8"/>
              </w:numPr>
              <w:jc w:val="both"/>
            </w:pPr>
            <w:r w:rsidRPr="002A57CC">
              <w:t>podstawowe dane identyfikacyjne w zakresie opublikowanym przez użytkownika na własnym profilu na portalu społecznościowym Facebook,</w:t>
            </w:r>
          </w:p>
          <w:p w14:paraId="547CEF85" w14:textId="759C004A" w:rsidR="00432F56" w:rsidRPr="002A57CC" w:rsidRDefault="00432F56" w:rsidP="00B96BFA">
            <w:pPr>
              <w:pStyle w:val="Akapitzlist"/>
              <w:numPr>
                <w:ilvl w:val="0"/>
                <w:numId w:val="8"/>
              </w:numPr>
              <w:jc w:val="both"/>
            </w:pPr>
            <w:r w:rsidRPr="002A57CC">
              <w:t>dane opublikowane przez użytkownika na profilu Facebook,</w:t>
            </w:r>
          </w:p>
          <w:p w14:paraId="57FDAABD" w14:textId="057AC993" w:rsidR="00432F56" w:rsidRPr="002A57CC" w:rsidRDefault="00432F56" w:rsidP="00B96BFA">
            <w:pPr>
              <w:pStyle w:val="Akapitzlist"/>
              <w:numPr>
                <w:ilvl w:val="0"/>
                <w:numId w:val="8"/>
              </w:numPr>
              <w:jc w:val="both"/>
            </w:pPr>
            <w:r w:rsidRPr="002A57CC">
              <w:t xml:space="preserve">anonimowe dane statystyczne dotyczące osób odwiedzających fanpage’a dostępne za pomocą funkcji „Facebook </w:t>
            </w:r>
            <w:proofErr w:type="spellStart"/>
            <w:r w:rsidRPr="002A57CC">
              <w:t>Insights</w:t>
            </w:r>
            <w:proofErr w:type="spellEnd"/>
            <w:r w:rsidRPr="002A57CC">
              <w:t xml:space="preserve">” udostępnionej przez Facebook stosownie do niepodlegających zmianie warunków korzystania z Facebook, gromadzone dzięki „plikom </w:t>
            </w:r>
            <w:proofErr w:type="spellStart"/>
            <w:r w:rsidRPr="002A57CC">
              <w:t>cookies</w:t>
            </w:r>
            <w:proofErr w:type="spellEnd"/>
            <w:r w:rsidRPr="002A57CC">
              <w:t>” z których każdy zawiera niepowtarzalny kod użytkowników zarejestrowanych na Facebook, a który zostaje pobrany i przetworzony w chwili otwarcia fanpage’a.</w:t>
            </w:r>
          </w:p>
          <w:p w14:paraId="4A00AF4E" w14:textId="17521D7A" w:rsidR="00772B1B" w:rsidRDefault="00F00D3C" w:rsidP="00772B1B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Odbiorcami Pa</w:t>
            </w:r>
            <w:r w:rsidR="00772B1B">
              <w:t>ństwa</w:t>
            </w:r>
            <w:r>
              <w:t xml:space="preserve"> danych osobowych mogą być wyłącznie podmioty, które uprawnione są do ich otrzymania na mocy przepisów prawa. Ponadto Pa</w:t>
            </w:r>
            <w:r w:rsidR="00772B1B">
              <w:t>ństwa</w:t>
            </w:r>
            <w:r>
              <w:t xml:space="preserve"> dane są udostępniane Meta </w:t>
            </w:r>
            <w:proofErr w:type="spellStart"/>
            <w:r>
              <w:t>Platforms</w:t>
            </w:r>
            <w:proofErr w:type="spellEnd"/>
            <w:r>
              <w:t xml:space="preserve"> </w:t>
            </w:r>
            <w:proofErr w:type="spellStart"/>
            <w:r>
              <w:t>Ireland</w:t>
            </w:r>
            <w:proofErr w:type="spellEnd"/>
            <w:r>
              <w:t xml:space="preserve"> Limited (informacja szczegółowa poniżej).</w:t>
            </w:r>
          </w:p>
          <w:p w14:paraId="75E1549A" w14:textId="77777777" w:rsidR="00772B1B" w:rsidRDefault="00F00D3C" w:rsidP="00772B1B">
            <w:pPr>
              <w:pStyle w:val="Akapitzlist"/>
              <w:numPr>
                <w:ilvl w:val="0"/>
                <w:numId w:val="4"/>
              </w:numPr>
              <w:jc w:val="both"/>
            </w:pPr>
            <w:r>
              <w:t>Pa</w:t>
            </w:r>
            <w:r w:rsidR="00772B1B">
              <w:t>ństwa</w:t>
            </w:r>
            <w:r>
              <w:t xml:space="preserve"> dane osobowe</w:t>
            </w:r>
            <w:r w:rsidR="00772B1B">
              <w:t xml:space="preserve"> są </w:t>
            </w:r>
            <w:r>
              <w:t xml:space="preserve">przechowywane do czasu wyrażenia sprzeciwu lub ustania celów przetwarzania. </w:t>
            </w:r>
          </w:p>
          <w:p w14:paraId="20634B59" w14:textId="77777777" w:rsidR="00E1274A" w:rsidRPr="00E1274A" w:rsidRDefault="00F00D3C" w:rsidP="00E1274A">
            <w:pPr>
              <w:pStyle w:val="Akapitzlist"/>
              <w:numPr>
                <w:ilvl w:val="0"/>
                <w:numId w:val="4"/>
              </w:numPr>
              <w:jc w:val="both"/>
            </w:pPr>
            <w:r w:rsidRPr="00772B1B">
              <w:rPr>
                <w:szCs w:val="17"/>
              </w:rPr>
              <w:t>Posiada</w:t>
            </w:r>
            <w:r w:rsidR="00772B1B">
              <w:rPr>
                <w:szCs w:val="17"/>
              </w:rPr>
              <w:t>ją</w:t>
            </w:r>
            <w:r w:rsidRPr="00772B1B">
              <w:rPr>
                <w:szCs w:val="17"/>
              </w:rPr>
              <w:t xml:space="preserve"> Pa</w:t>
            </w:r>
            <w:r w:rsidR="00772B1B">
              <w:rPr>
                <w:szCs w:val="17"/>
              </w:rPr>
              <w:t xml:space="preserve">ństwo </w:t>
            </w:r>
            <w:r w:rsidRPr="00772B1B">
              <w:rPr>
                <w:szCs w:val="17"/>
              </w:rPr>
              <w:t xml:space="preserve">prawo żądania dostępu do swoich danych osobowych, a także ich sprostowania (poprawiania). </w:t>
            </w:r>
            <w:bookmarkStart w:id="0" w:name="__DdeLink__4297_275676422"/>
            <w:r w:rsidRPr="00772B1B">
              <w:rPr>
                <w:szCs w:val="17"/>
              </w:rPr>
              <w:t>Przysługuje Pa</w:t>
            </w:r>
            <w:r w:rsidR="00772B1B">
              <w:rPr>
                <w:szCs w:val="17"/>
              </w:rPr>
              <w:t>ństwu</w:t>
            </w:r>
            <w:r w:rsidRPr="00772B1B">
              <w:rPr>
                <w:szCs w:val="17"/>
              </w:rPr>
              <w:t xml:space="preserve"> także prawo do żądania usunięcia lub ograniczenia przetwarzania, a także sprzeciwu na przetwarzanie, przy czym przysługuje ono jedynie w sytuacji, jeżeli dalsze </w:t>
            </w:r>
            <w:bookmarkEnd w:id="0"/>
            <w:r w:rsidRPr="00772B1B">
              <w:rPr>
                <w:szCs w:val="17"/>
              </w:rPr>
              <w:t xml:space="preserve">przetwarzanie nie jest niezbędne do wywiązania się przez </w:t>
            </w:r>
            <w:r w:rsidR="00E1274A">
              <w:rPr>
                <w:szCs w:val="17"/>
              </w:rPr>
              <w:t>a</w:t>
            </w:r>
            <w:r w:rsidRPr="00772B1B">
              <w:rPr>
                <w:szCs w:val="17"/>
              </w:rPr>
              <w:t>dministratora z obowiązku prawnego i nie występują inne nadrzędne prawne podstawy przetwarzania.</w:t>
            </w:r>
            <w:r w:rsidR="00E1274A">
              <w:rPr>
                <w:szCs w:val="17"/>
              </w:rPr>
              <w:t xml:space="preserve"> </w:t>
            </w:r>
            <w:r w:rsidRPr="00E1274A">
              <w:rPr>
                <w:szCs w:val="17"/>
              </w:rPr>
              <w:t>Przysługuje Pa</w:t>
            </w:r>
            <w:r w:rsidR="00E1274A">
              <w:rPr>
                <w:szCs w:val="17"/>
              </w:rPr>
              <w:t xml:space="preserve">ństwu </w:t>
            </w:r>
            <w:r w:rsidRPr="00E1274A">
              <w:rPr>
                <w:szCs w:val="17"/>
              </w:rPr>
              <w:t xml:space="preserve">prawo wniesienia skargi na realizowane przez </w:t>
            </w:r>
            <w:r w:rsidR="00E1274A">
              <w:rPr>
                <w:szCs w:val="17"/>
              </w:rPr>
              <w:lastRenderedPageBreak/>
              <w:t>a</w:t>
            </w:r>
            <w:r w:rsidRPr="00E1274A">
              <w:rPr>
                <w:szCs w:val="17"/>
              </w:rPr>
              <w:t>dministratora przetwarzanie Pa</w:t>
            </w:r>
            <w:r w:rsidR="00E1274A">
              <w:rPr>
                <w:szCs w:val="17"/>
              </w:rPr>
              <w:t>ństwa</w:t>
            </w:r>
            <w:r w:rsidRPr="00E1274A">
              <w:rPr>
                <w:szCs w:val="17"/>
              </w:rPr>
              <w:t xml:space="preserve"> danych do </w:t>
            </w:r>
            <w:r w:rsidR="00E1274A">
              <w:rPr>
                <w:szCs w:val="17"/>
              </w:rPr>
              <w:t>organu nadzorczego – Urząd Ochrony Danych Osobowych.</w:t>
            </w:r>
          </w:p>
          <w:p w14:paraId="23D9AFD0" w14:textId="51FD6D82" w:rsidR="00F00D3C" w:rsidRDefault="00F00D3C" w:rsidP="00E1274A">
            <w:pPr>
              <w:pStyle w:val="Akapitzlist"/>
              <w:numPr>
                <w:ilvl w:val="0"/>
                <w:numId w:val="4"/>
              </w:numPr>
              <w:jc w:val="both"/>
            </w:pPr>
            <w:r w:rsidRPr="00E1274A">
              <w:rPr>
                <w:szCs w:val="17"/>
              </w:rPr>
              <w:t xml:space="preserve">Podanie danych jest dobrowolne i następuje poprzez korzystanie z </w:t>
            </w:r>
            <w:r w:rsidR="005660F2">
              <w:rPr>
                <w:szCs w:val="17"/>
              </w:rPr>
              <w:t>f</w:t>
            </w:r>
            <w:r w:rsidRPr="00E1274A">
              <w:rPr>
                <w:szCs w:val="17"/>
              </w:rPr>
              <w:t xml:space="preserve">anpage </w:t>
            </w:r>
            <w:r w:rsidR="005660F2">
              <w:rPr>
                <w:szCs w:val="17"/>
              </w:rPr>
              <w:t>a</w:t>
            </w:r>
            <w:r w:rsidRPr="00E1274A">
              <w:rPr>
                <w:szCs w:val="17"/>
              </w:rPr>
              <w:t>dministratora.</w:t>
            </w:r>
          </w:p>
          <w:p w14:paraId="713A8AC3" w14:textId="77777777" w:rsidR="00F00D3C" w:rsidRDefault="00F00D3C" w:rsidP="00E9309B">
            <w:pPr>
              <w:spacing w:before="240" w:after="240"/>
              <w:ind w:left="720" w:hanging="360"/>
              <w:jc w:val="both"/>
            </w:pPr>
            <w:r>
              <w:rPr>
                <w:b/>
                <w:bCs/>
                <w:i/>
                <w:iCs/>
                <w:szCs w:val="17"/>
              </w:rPr>
              <w:t xml:space="preserve">Informacja o współadministrowaniu danych z Meta </w:t>
            </w:r>
            <w:proofErr w:type="spellStart"/>
            <w:r>
              <w:rPr>
                <w:b/>
                <w:bCs/>
                <w:i/>
                <w:iCs/>
                <w:szCs w:val="17"/>
              </w:rPr>
              <w:t>Platforms</w:t>
            </w:r>
            <w:proofErr w:type="spellEnd"/>
            <w:r>
              <w:rPr>
                <w:b/>
                <w:bCs/>
                <w:i/>
                <w:iCs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Cs w:val="17"/>
              </w:rPr>
              <w:t>Ireland</w:t>
            </w:r>
            <w:proofErr w:type="spellEnd"/>
            <w:r>
              <w:rPr>
                <w:b/>
                <w:bCs/>
                <w:i/>
                <w:iCs/>
                <w:szCs w:val="17"/>
              </w:rPr>
              <w:t xml:space="preserve"> Limited</w:t>
            </w:r>
          </w:p>
          <w:p w14:paraId="2A57D72A" w14:textId="06E62653" w:rsidR="005660F2" w:rsidRDefault="00F00D3C" w:rsidP="005660F2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Administrator i Meta </w:t>
            </w:r>
            <w:proofErr w:type="spellStart"/>
            <w:r>
              <w:t>Platforms</w:t>
            </w:r>
            <w:proofErr w:type="spellEnd"/>
            <w:r>
              <w:t xml:space="preserve"> </w:t>
            </w:r>
            <w:proofErr w:type="spellStart"/>
            <w:r>
              <w:t>Ireland</w:t>
            </w:r>
            <w:proofErr w:type="spellEnd"/>
            <w:r>
              <w:t xml:space="preserve"> Limited (4 Grand Canal </w:t>
            </w:r>
            <w:proofErr w:type="spellStart"/>
            <w:r>
              <w:t>Square</w:t>
            </w:r>
            <w:proofErr w:type="spellEnd"/>
            <w:r>
              <w:t>, Grand Canal Harbour, Dublin 2 Irlandia) są wspólnymi administratorami Pa</w:t>
            </w:r>
            <w:r w:rsidR="005660F2">
              <w:t>ństwa</w:t>
            </w:r>
            <w:r>
              <w:t xml:space="preserve"> danych zgodnie z artykułem 26 RODO w zakresie przetwarzania danych do celów statystycznych oraz reklamowych.</w:t>
            </w:r>
          </w:p>
          <w:p w14:paraId="5123F8A5" w14:textId="6C552906" w:rsidR="00F00D3C" w:rsidRDefault="00F00D3C" w:rsidP="005660F2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Współadministrowanie obejmuje zbiorczą analizę danych w celu wyświetlania statystyk aktywności użytkowników </w:t>
            </w:r>
            <w:r w:rsidR="005660F2">
              <w:t>f</w:t>
            </w:r>
            <w:r>
              <w:t xml:space="preserve">anpage </w:t>
            </w:r>
            <w:r w:rsidR="005660F2">
              <w:t>a</w:t>
            </w:r>
            <w:r>
              <w:t>dministratora.</w:t>
            </w:r>
          </w:p>
          <w:p w14:paraId="6C06A8C8" w14:textId="412C8041" w:rsidR="00F00D3C" w:rsidRDefault="00F00D3C" w:rsidP="005660F2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Zakres odpowiedzialności Meta </w:t>
            </w:r>
            <w:proofErr w:type="spellStart"/>
            <w:r>
              <w:t>Platforms</w:t>
            </w:r>
            <w:proofErr w:type="spellEnd"/>
            <w:r>
              <w:t xml:space="preserve"> </w:t>
            </w:r>
            <w:proofErr w:type="spellStart"/>
            <w:r>
              <w:t>Ireland</w:t>
            </w:r>
            <w:proofErr w:type="spellEnd"/>
            <w:r>
              <w:t xml:space="preserve"> za przetwarzanie Pa</w:t>
            </w:r>
            <w:r w:rsidR="005660F2">
              <w:t>ństwa</w:t>
            </w:r>
            <w:r>
              <w:t xml:space="preserve"> danych we wskazanych celach: </w:t>
            </w:r>
          </w:p>
          <w:p w14:paraId="5685EE80" w14:textId="77777777" w:rsidR="00F00D3C" w:rsidRDefault="00F00D3C" w:rsidP="00E9309B">
            <w:pPr>
              <w:ind w:left="1077" w:hanging="340"/>
              <w:jc w:val="both"/>
            </w:pPr>
            <w:r>
              <w:t>•</w:t>
            </w:r>
            <w:r>
              <w:tab/>
              <w:t>posiadanie podstawy prawnej dla przetwarzania danych na potrzeby statystyk strony;</w:t>
            </w:r>
          </w:p>
          <w:p w14:paraId="6B1B896D" w14:textId="77777777" w:rsidR="00F00D3C" w:rsidRDefault="00F00D3C" w:rsidP="00E9309B">
            <w:pPr>
              <w:ind w:left="1077" w:hanging="340"/>
              <w:jc w:val="both"/>
            </w:pPr>
            <w:r>
              <w:t>•</w:t>
            </w:r>
            <w:r>
              <w:tab/>
              <w:t>zapewnienie realizacji praw osób, których dane dotyczą;</w:t>
            </w:r>
          </w:p>
          <w:p w14:paraId="1A740E24" w14:textId="77777777" w:rsidR="00F00D3C" w:rsidRDefault="00F00D3C" w:rsidP="00E9309B">
            <w:pPr>
              <w:ind w:left="1077" w:hanging="340"/>
              <w:jc w:val="both"/>
            </w:pPr>
            <w:r>
              <w:t>•</w:t>
            </w:r>
            <w:r>
              <w:tab/>
              <w:t>zgłaszanie naruszeń do organu nadzorczego oraz zawiadamianie, osób których dotyczyło naruszenie o zdarzeniu;</w:t>
            </w:r>
          </w:p>
          <w:p w14:paraId="714F3226" w14:textId="09A40F1B" w:rsidR="00F00D3C" w:rsidRDefault="00F00D3C" w:rsidP="00E9309B">
            <w:pPr>
              <w:ind w:left="1077" w:hanging="340"/>
              <w:jc w:val="both"/>
            </w:pPr>
            <w:r>
              <w:t>•</w:t>
            </w:r>
            <w:r>
              <w:tab/>
              <w:t>zapewnienie odpowiednich środków technicznych i organizacyjnych w celu zapewnienia bezpieczeństwa Pa</w:t>
            </w:r>
            <w:r w:rsidR="005660F2">
              <w:t>ństwa</w:t>
            </w:r>
            <w:r>
              <w:t xml:space="preserve"> danych.</w:t>
            </w:r>
          </w:p>
          <w:p w14:paraId="0643C90E" w14:textId="71D72BAF" w:rsidR="00F00D3C" w:rsidRDefault="00F00D3C" w:rsidP="005660F2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 xml:space="preserve">Zakres odpowiedzialności </w:t>
            </w:r>
            <w:r w:rsidR="005660F2">
              <w:t>a</w:t>
            </w:r>
            <w:r>
              <w:t>dministratora za przetwarzanie Pa</w:t>
            </w:r>
            <w:r w:rsidR="005660F2">
              <w:t>ństwa</w:t>
            </w:r>
            <w:r>
              <w:t xml:space="preserve"> danych:</w:t>
            </w:r>
          </w:p>
          <w:p w14:paraId="7184CB44" w14:textId="77777777" w:rsidR="00F00D3C" w:rsidRDefault="00F00D3C" w:rsidP="00E9309B">
            <w:pPr>
              <w:ind w:left="1154" w:hanging="360"/>
              <w:jc w:val="both"/>
            </w:pPr>
            <w:r>
              <w:t>•</w:t>
            </w:r>
            <w:r>
              <w:tab/>
              <w:t>posiadanie podstawy prawnej do przetwarzania danych na potrzeby statystyk;</w:t>
            </w:r>
          </w:p>
          <w:p w14:paraId="0E76DDDA" w14:textId="1903C4E9" w:rsidR="00F00D3C" w:rsidRDefault="00F00D3C" w:rsidP="00E9309B">
            <w:pPr>
              <w:ind w:left="1154" w:hanging="360"/>
              <w:jc w:val="both"/>
            </w:pPr>
            <w:r>
              <w:t>•</w:t>
            </w:r>
            <w:r>
              <w:tab/>
              <w:t xml:space="preserve">zrealizowanie obowiązków informacyjnych w zakresie realizowanych przez </w:t>
            </w:r>
            <w:r w:rsidR="005660F2">
              <w:t>a</w:t>
            </w:r>
            <w:r>
              <w:t>dministratora celów przetwarzania.</w:t>
            </w:r>
          </w:p>
          <w:p w14:paraId="0129A846" w14:textId="5CD1AB2F" w:rsidR="00F00D3C" w:rsidRDefault="005660F2" w:rsidP="00E9309B">
            <w:pPr>
              <w:ind w:left="720" w:hanging="360"/>
              <w:jc w:val="both"/>
            </w:pPr>
            <w:r>
              <w:t xml:space="preserve">5) </w:t>
            </w:r>
            <w:r w:rsidR="00F00D3C">
              <w:t xml:space="preserve">Meta </w:t>
            </w:r>
            <w:proofErr w:type="spellStart"/>
            <w:r w:rsidR="00F00D3C">
              <w:t>Platforms</w:t>
            </w:r>
            <w:proofErr w:type="spellEnd"/>
            <w:r w:rsidR="00F00D3C">
              <w:t xml:space="preserve"> </w:t>
            </w:r>
            <w:proofErr w:type="spellStart"/>
            <w:r w:rsidR="00F00D3C">
              <w:t>Ireland</w:t>
            </w:r>
            <w:proofErr w:type="spellEnd"/>
            <w:r w:rsidR="00F00D3C">
              <w:t xml:space="preserve"> udostępni zasadniczą treść załącznika dotyczącego statystyk strony osobom, których dotyczą dane (art. 26 ust. 2 RODO), za pośrednictwem danych zawartych w Informacjach o statystykach strony, do których dostęp można uzyskać ze wszystkich stron.</w:t>
            </w:r>
          </w:p>
          <w:p w14:paraId="3629421F" w14:textId="12E8049A" w:rsidR="00F00D3C" w:rsidRDefault="00714B20" w:rsidP="00E9309B">
            <w:pPr>
              <w:ind w:left="720" w:hanging="360"/>
              <w:jc w:val="both"/>
            </w:pPr>
            <w:r>
              <w:t xml:space="preserve">6) </w:t>
            </w:r>
            <w:r w:rsidR="00F00D3C">
              <w:t>Głównym organem nadzorczym w zakresie wspólnego przetwarzania danych jest irlandzka Komisja ds. ochrony danych (niezależnie od zapisów art. 55 ust. 2 RODO, w stosownych przypadkach).</w:t>
            </w:r>
          </w:p>
          <w:p w14:paraId="67DA7E0C" w14:textId="0129CA7E" w:rsidR="00F00D3C" w:rsidRDefault="00714B20" w:rsidP="00E9309B">
            <w:pPr>
              <w:ind w:left="720" w:hanging="360"/>
              <w:jc w:val="both"/>
            </w:pPr>
            <w:r>
              <w:t xml:space="preserve">7) </w:t>
            </w:r>
            <w:r w:rsidR="00F00D3C">
              <w:t>Szczegółowe informacje dotyczące wzajemnych uzgodnień pomiędzy administratorami są dostępne na stronie: &lt;</w:t>
            </w:r>
            <w:r w:rsidR="00F00D3C">
              <w:rPr>
                <w:lang/>
              </w:rPr>
              <w:t>https://www.facebook.com/legal/terms/page_controller_addendum</w:t>
            </w:r>
            <w:r w:rsidR="00F00D3C">
              <w:t>&gt;.</w:t>
            </w:r>
          </w:p>
          <w:p w14:paraId="3E586625" w14:textId="1A7E866F" w:rsidR="00432F56" w:rsidRPr="00836C76" w:rsidRDefault="00714B20" w:rsidP="00E9309B">
            <w:pPr>
              <w:ind w:left="720" w:hanging="360"/>
              <w:jc w:val="both"/>
            </w:pPr>
            <w:r>
              <w:t xml:space="preserve">8) </w:t>
            </w:r>
            <w:r w:rsidR="00F00D3C">
              <w:t>Zasady przetwarzania Pa</w:t>
            </w:r>
            <w:r>
              <w:t>ństwa</w:t>
            </w:r>
            <w:r w:rsidR="00F00D3C">
              <w:t xml:space="preserve"> danych osobowych przez Meta </w:t>
            </w:r>
            <w:proofErr w:type="spellStart"/>
            <w:r w:rsidR="00F00D3C">
              <w:t>Platforms</w:t>
            </w:r>
            <w:proofErr w:type="spellEnd"/>
            <w:r w:rsidR="00F00D3C">
              <w:t xml:space="preserve"> </w:t>
            </w:r>
            <w:proofErr w:type="spellStart"/>
            <w:r w:rsidR="00F00D3C">
              <w:t>Ireland</w:t>
            </w:r>
            <w:proofErr w:type="spellEnd"/>
            <w:r w:rsidR="00F00D3C">
              <w:t xml:space="preserve"> są dostępne na  stronie: &lt;</w:t>
            </w:r>
            <w:r w:rsidR="00F00D3C">
              <w:rPr>
                <w:lang/>
              </w:rPr>
              <w:t>https://www.facebook.com/privacy/explanation</w:t>
            </w:r>
            <w:r w:rsidR="00F00D3C">
              <w:t>&gt;.</w:t>
            </w:r>
          </w:p>
        </w:tc>
      </w:tr>
    </w:tbl>
    <w:p w14:paraId="7BB6EB9E" w14:textId="77777777" w:rsidR="00BD0EA6" w:rsidRPr="00742C37" w:rsidRDefault="00BD0EA6"/>
    <w:sectPr w:rsidR="00BD0EA6" w:rsidRPr="00742C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03A9" w14:textId="77777777" w:rsidR="006F6FE5" w:rsidRDefault="006F6FE5" w:rsidP="003F6EEE">
      <w:r>
        <w:separator/>
      </w:r>
    </w:p>
  </w:endnote>
  <w:endnote w:type="continuationSeparator" w:id="0">
    <w:p w14:paraId="0C0671E2" w14:textId="77777777" w:rsidR="006F6FE5" w:rsidRDefault="006F6FE5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63B1" w14:textId="77777777" w:rsidR="006F6FE5" w:rsidRDefault="006F6FE5" w:rsidP="003F6EEE">
      <w:r>
        <w:separator/>
      </w:r>
    </w:p>
  </w:footnote>
  <w:footnote w:type="continuationSeparator" w:id="0">
    <w:p w14:paraId="548F8B2B" w14:textId="77777777" w:rsidR="006F6FE5" w:rsidRDefault="006F6FE5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07AB6EC5" w14:textId="77777777" w:rsidTr="00DC24E0">
      <w:trPr>
        <w:cantSplit/>
        <w:trHeight w:val="1712"/>
        <w:jc w:val="center"/>
      </w:trPr>
      <w:tc>
        <w:tcPr>
          <w:tcW w:w="1984" w:type="dxa"/>
          <w:vAlign w:val="bottom"/>
        </w:tcPr>
        <w:p w14:paraId="4FBD5DC3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FE1F3D" wp14:editId="55014891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2EC2F12F" w14:textId="6F847F7D" w:rsidR="00127E9D" w:rsidRPr="00127E9D" w:rsidRDefault="00127E9D" w:rsidP="003F6EEE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 w:rsidRPr="00127E9D">
            <w:rPr>
              <w:b/>
              <w:sz w:val="32"/>
              <w:szCs w:val="32"/>
            </w:rPr>
            <w:t xml:space="preserve">Klauzula informacyjna dla </w:t>
          </w:r>
          <w:r w:rsidR="00612446">
            <w:rPr>
              <w:b/>
              <w:sz w:val="32"/>
              <w:szCs w:val="32"/>
            </w:rPr>
            <w:t xml:space="preserve">fanpage Administratora na </w:t>
          </w:r>
          <w:r w:rsidR="005F58AE">
            <w:rPr>
              <w:b/>
              <w:sz w:val="32"/>
              <w:szCs w:val="32"/>
            </w:rPr>
            <w:t>F</w:t>
          </w:r>
          <w:r w:rsidR="00612446">
            <w:rPr>
              <w:b/>
              <w:sz w:val="32"/>
              <w:szCs w:val="32"/>
            </w:rPr>
            <w:t>acebooku</w:t>
          </w:r>
        </w:p>
      </w:tc>
    </w:tr>
  </w:tbl>
  <w:p w14:paraId="56C5351C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022A"/>
    <w:multiLevelType w:val="hybridMultilevel"/>
    <w:tmpl w:val="C082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91CE0"/>
    <w:multiLevelType w:val="hybridMultilevel"/>
    <w:tmpl w:val="FF46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76C2F"/>
    <w:multiLevelType w:val="hybridMultilevel"/>
    <w:tmpl w:val="AD063AE0"/>
    <w:lvl w:ilvl="0" w:tplc="2902A3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30B7D"/>
    <w:multiLevelType w:val="hybridMultilevel"/>
    <w:tmpl w:val="9ECEBAE6"/>
    <w:lvl w:ilvl="0" w:tplc="C602F6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14A8A"/>
    <w:multiLevelType w:val="hybridMultilevel"/>
    <w:tmpl w:val="A9C203FA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8E97E71"/>
    <w:multiLevelType w:val="hybridMultilevel"/>
    <w:tmpl w:val="30F8E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055F17"/>
    <w:multiLevelType w:val="hybridMultilevel"/>
    <w:tmpl w:val="6630D826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461264214">
    <w:abstractNumId w:val="7"/>
  </w:num>
  <w:num w:numId="2" w16cid:durableId="1940016260">
    <w:abstractNumId w:val="1"/>
  </w:num>
  <w:num w:numId="3" w16cid:durableId="1084188179">
    <w:abstractNumId w:val="2"/>
  </w:num>
  <w:num w:numId="4" w16cid:durableId="2117825836">
    <w:abstractNumId w:val="3"/>
  </w:num>
  <w:num w:numId="5" w16cid:durableId="1606380415">
    <w:abstractNumId w:val="0"/>
  </w:num>
  <w:num w:numId="6" w16cid:durableId="1808620886">
    <w:abstractNumId w:val="6"/>
  </w:num>
  <w:num w:numId="7" w16cid:durableId="309991587">
    <w:abstractNumId w:val="5"/>
  </w:num>
  <w:num w:numId="8" w16cid:durableId="691760911">
    <w:abstractNumId w:val="8"/>
  </w:num>
  <w:num w:numId="9" w16cid:durableId="128426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32DCD"/>
    <w:rsid w:val="0005710B"/>
    <w:rsid w:val="0010604B"/>
    <w:rsid w:val="00127E9D"/>
    <w:rsid w:val="001754C2"/>
    <w:rsid w:val="00211D04"/>
    <w:rsid w:val="00250AB3"/>
    <w:rsid w:val="00334EFC"/>
    <w:rsid w:val="00352D45"/>
    <w:rsid w:val="003F3932"/>
    <w:rsid w:val="003F6EEE"/>
    <w:rsid w:val="00422875"/>
    <w:rsid w:val="00432F56"/>
    <w:rsid w:val="004905FF"/>
    <w:rsid w:val="005660F2"/>
    <w:rsid w:val="005F58AE"/>
    <w:rsid w:val="00612446"/>
    <w:rsid w:val="00677B99"/>
    <w:rsid w:val="006F6FE5"/>
    <w:rsid w:val="00714B20"/>
    <w:rsid w:val="00742C37"/>
    <w:rsid w:val="00772B1B"/>
    <w:rsid w:val="00775A44"/>
    <w:rsid w:val="007B4CFA"/>
    <w:rsid w:val="008052DE"/>
    <w:rsid w:val="008A3CA0"/>
    <w:rsid w:val="00932F41"/>
    <w:rsid w:val="00A9788E"/>
    <w:rsid w:val="00AD1806"/>
    <w:rsid w:val="00B0515A"/>
    <w:rsid w:val="00B57332"/>
    <w:rsid w:val="00B942BD"/>
    <w:rsid w:val="00B96BFA"/>
    <w:rsid w:val="00BD0EA6"/>
    <w:rsid w:val="00BE0279"/>
    <w:rsid w:val="00BF3B76"/>
    <w:rsid w:val="00BF7C37"/>
    <w:rsid w:val="00C377FD"/>
    <w:rsid w:val="00C97C00"/>
    <w:rsid w:val="00D3127D"/>
    <w:rsid w:val="00D33EEF"/>
    <w:rsid w:val="00D968F1"/>
    <w:rsid w:val="00DB6A79"/>
    <w:rsid w:val="00E1274A"/>
    <w:rsid w:val="00E77893"/>
    <w:rsid w:val="00E9309B"/>
    <w:rsid w:val="00EC7B8D"/>
    <w:rsid w:val="00F00D3C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5CD6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32F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wikmi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2</cp:revision>
  <cp:lastPrinted>2019-06-06T06:55:00Z</cp:lastPrinted>
  <dcterms:created xsi:type="dcterms:W3CDTF">2025-05-27T12:29:00Z</dcterms:created>
  <dcterms:modified xsi:type="dcterms:W3CDTF">2025-05-27T12:29:00Z</dcterms:modified>
</cp:coreProperties>
</file>